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746"/>
            <w:shd w:val="clear" w:fill="0A0A0A"/>
            <w:tcMar>
              <w:top w:w="420" w:type="dxa"/>
              <w:bottom w:w="420" w:type="dxa"/>
              <w:start w:w="360" w:type="dxa"/>
              <w:end w:w="360" w:type="dxa"/>
            </w:tcMar>
          </w:tcPr>
          <w:p>
            <w:pPr>
              <w:spacing w:after="200"/>
            </w:pPr>
            <w:r>
              <w:rPr>
                <w:b/>
                <w:i w:val="0"/>
                <w:color w:val="FBCE3C"/>
                <w:sz w:val="26"/>
                <w:rFonts w:ascii="Arial" w:hAnsi="Arial" w:cs="Arial"/>
              </w:rPr>
              <w:t xml:space="preserve">★ </w:t>
            </w:r>
            <w:r>
              <w:rPr>
                <w:b/>
                <w:i w:val="0"/>
                <w:color w:val="FFFFFF"/>
                <w:sz w:val="26"/>
                <w:rFonts w:ascii="Arial" w:hAnsi="Arial" w:cs="Arial"/>
              </w:rPr>
              <w:t>HANDWERK</w:t>
            </w:r>
            <w:r>
              <w:rPr>
                <w:b/>
                <w:i w:val="0"/>
                <w:color w:val="FBCE3C"/>
                <w:sz w:val="26"/>
                <w:rFonts w:ascii="Arial" w:hAnsi="Arial" w:cs="Arial"/>
              </w:rPr>
              <w:t>STARS</w:t>
            </w:r>
          </w:p>
          <w:p>
            <w:pPr>
              <w:spacing w:after="240"/>
            </w:pPr>
            <w:r>
              <w:rPr>
                <w:b/>
                <w:i w:val="0"/>
                <w:color w:val="FBCE3C"/>
                <w:sz w:val="18"/>
                <w:rFonts w:ascii="Arial" w:hAnsi="Arial" w:cs="Arial"/>
              </w:rPr>
              <w:t>TOP-HANDWERKER ERFOLGSKIT · WERKZEUG 5 VON 7</w:t>
            </w:r>
          </w:p>
          <w:p>
            <w:pPr>
              <w:spacing w:after="160"/>
            </w:pPr>
            <w:r>
              <w:rPr>
                <w:b/>
                <w:i w:val="0"/>
                <w:color w:val="FFFFFF"/>
                <w:sz w:val="44"/>
                <w:rFonts w:ascii="Arial" w:hAnsi="Arial" w:cs="Arial"/>
              </w:rPr>
              <w:t>Einwandkatalog</w:t>
            </w:r>
          </w:p>
          <w:p>
            <w:pPr>
              <w:spacing w:after="320"/>
            </w:pPr>
            <w:r>
              <w:rPr>
                <w:b w:val="0"/>
                <w:i w:val="0"/>
                <w:color w:val="DDDDDD"/>
                <w:sz w:val="24"/>
                <w:rFonts w:ascii="Arial" w:hAnsi="Arial" w:cs="Arial"/>
              </w:rPr>
              <w:t>Fertige Antworten für jede Phase des Verkaufsgesprächs</w:t>
            </w:r>
          </w:p>
          <w:p>
            <w:pPr>
              <w:spacing w:after="0"/>
            </w:pPr>
            <w:r>
              <w:rPr>
                <w:b/>
                <w:i w:val="0"/>
                <w:color w:val="FBCE3C"/>
                <w:sz w:val="20"/>
                <w:rFonts w:ascii="Arial" w:hAnsi="Arial" w:cs="Arial"/>
              </w:rPr>
              <w:t>Eine Klasse für sich.</w:t>
            </w:r>
          </w:p>
        </w:tc>
      </w:tr>
    </w:tbl>
    <w:p>
      <w:pPr>
        <w:spacing w:after="200" w:before="0" w:line="276" w:lineRule="auto"/>
      </w:pPr>
    </w:p>
    <w:p>
      <w:pPr>
        <w:pStyle w:val="Heading2"/>
      </w:pPr>
      <w:r>
        <w:rPr>
          <w:b/>
          <w:i w:val="0"/>
          <w:color w:val="0A0A0A"/>
          <w:sz w:val="26"/>
          <w:rFonts w:ascii="Arial" w:hAnsi="Arial" w:cs="Arial"/>
        </w:rPr>
        <w:t>Inhalt</w:t>
      </w:r>
    </w:p>
    <w:p>
      <w:r>
        <w:fldChar w:fldCharType="begin"/>
      </w:r>
      <w:r>
        <w:instrText xml:space="preserve">TOC \o "1-2" \h \z \u</w:instrText>
      </w:r>
      <w:r>
        <w:fldChar w:fldCharType="separate"/>
      </w:r>
      <w:r>
        <w:rPr>
          <w:rFonts w:ascii="Arial" w:hAnsi="Arial"/>
          <w:color w:val="888888"/>
          <w:sz w:val="18"/>
        </w:rPr>
        <w:t>Inhaltsverzeichnis in Word mit F9 aktualisieren.</w:t>
      </w:r>
      <w:r>
        <w:fldChar w:fldCharType="end"/>
      </w:r>
    </w:p>
    <w:p>
      <w:r>
        <w:br w:type="page"/>
      </w:r>
    </w:p>
    <w:p>
      <w:pPr>
        <w:pStyle w:val="Heading1"/>
      </w:pPr>
      <w:r>
        <w:rPr>
          <w:b/>
          <w:i w:val="0"/>
          <w:color w:val="0A0A0A"/>
          <w:sz w:val="32"/>
          <w:rFonts w:ascii="Arial" w:hAnsi="Arial" w:cs="Arial"/>
        </w:rPr>
        <w:t>So nutzen Sie den Katalog</w:t>
      </w:r>
    </w:p>
    <w:p>
      <w:pPr>
        <w:spacing w:after="120" w:before="0" w:line="276" w:lineRule="auto"/>
      </w:pPr>
      <w:r>
        <w:rPr>
          <w:b w:val="0"/>
          <w:i w:val="0"/>
          <w:color w:val="333333"/>
          <w:sz w:val="22"/>
          <w:rFonts w:ascii="Arial" w:hAnsi="Arial" w:cs="Arial"/>
        </w:rPr>
        <w:t>Zu jedem Einwand finden Sie, was meist dahintersteckt, einen fertigen Antwort-Baustein und die zugrunde liegende Technik. Verwenden Sie die Bausteine in Ihren eigenen Worten, nicht auswendig gelernt, sondern verstanden. Üben können Sie alle Einwände mit dem Einwand-Trainer (App). Reine Preis-Einwände sind hier nur kurz aufgeführt; die ausführliche Behandlung steht in Werkzeug 1.</w:t>
      </w:r>
    </w:p>
    <w:p>
      <w:pPr>
        <w:pStyle w:val="Heading2"/>
      </w:pPr>
      <w:r>
        <w:rPr>
          <w:b/>
          <w:i w:val="0"/>
          <w:color w:val="0A0A0A"/>
          <w:sz w:val="26"/>
          <w:rFonts w:ascii="Arial" w:hAnsi="Arial" w:cs="Arial"/>
        </w:rPr>
        <w:t>Erstkontakt &amp; Qualifizierung</w:t>
      </w: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„Rufen Sie mich in ein paar Wochen nochmal an.“</w:t>
      </w:r>
    </w:p>
    <w:p>
      <w:pPr>
        <w:spacing w:after="4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Was dahinter steckt: </w:t>
      </w:r>
      <w:r>
        <w:rPr>
          <w:b w:val="0"/>
          <w:i w:val="0"/>
          <w:color w:val="333333"/>
          <w:sz w:val="22"/>
          <w:rFonts w:ascii="Arial" w:hAnsi="Arial" w:cs="Arial"/>
        </w:rPr>
        <w:t>Unklare Priorität oder höfliches Hinhalten, selten ein echtes Später.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IHRE ANTWORT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„Mache ich gern. Damit ich Sie zur richtigen Zeit erreiche: Was muss bis dahin passiert sein, damit es für Sie passt? Dann melde ich mich genau dann.“</w:t>
            </w:r>
          </w:p>
        </w:tc>
      </w:tr>
    </w:tbl>
    <w:p>
      <w:pPr>
        <w:spacing w:after="120"/>
      </w:pPr>
    </w:p>
    <w:p>
      <w:pPr>
        <w:spacing w:after="20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Technik: </w:t>
      </w:r>
      <w:r>
        <w:rPr>
          <w:b/>
          <w:i w:val="0"/>
          <w:color w:val="2E7D32"/>
          <w:sz w:val="22"/>
          <w:rFonts w:ascii="Arial" w:hAnsi="Arial" w:cs="Arial"/>
        </w:rPr>
        <w:t>Konkretisieren statt vertrösten</w:t>
      </w: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„Schicken Sie mir einfach ein Angebot.“</w:t>
      </w:r>
    </w:p>
    <w:p>
      <w:pPr>
        <w:spacing w:after="4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Was dahinter steckt: </w:t>
      </w:r>
      <w:r>
        <w:rPr>
          <w:b w:val="0"/>
          <w:i w:val="0"/>
          <w:color w:val="333333"/>
          <w:sz w:val="22"/>
          <w:rFonts w:ascii="Arial" w:hAnsi="Arial" w:cs="Arial"/>
        </w:rPr>
        <w:t>Will vergleichen, ohne sich zu binden, oft ohne ernste Absicht.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IHRE ANTWORT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„Sehr gern. Damit das Angebot wirklich passt, stelle ich Ihnen vorab zwei, drei kurze Fragen, sonst raten wir beide. Wann passt es Ihnen?“</w:t>
            </w:r>
          </w:p>
        </w:tc>
      </w:tr>
    </w:tbl>
    <w:p>
      <w:pPr>
        <w:spacing w:after="120"/>
      </w:pPr>
    </w:p>
    <w:p>
      <w:pPr>
        <w:spacing w:after="20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Technik: </w:t>
      </w:r>
      <w:r>
        <w:rPr>
          <w:b/>
          <w:i w:val="0"/>
          <w:color w:val="2E7D32"/>
          <w:sz w:val="22"/>
          <w:rFonts w:ascii="Arial" w:hAnsi="Arial" w:cs="Arial"/>
        </w:rPr>
        <w:t>Qualifizieren vor Aufwand</w:t>
      </w: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„Was kostet sowas ungefähr?“</w:t>
      </w:r>
    </w:p>
    <w:p>
      <w:pPr>
        <w:spacing w:after="4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Was dahinter steckt: </w:t>
      </w:r>
      <w:r>
        <w:rPr>
          <w:b w:val="0"/>
          <w:i w:val="0"/>
          <w:color w:val="333333"/>
          <w:sz w:val="22"/>
          <w:rFonts w:ascii="Arial" w:hAnsi="Arial" w:cs="Arial"/>
        </w:rPr>
        <w:t>Frühe Preisfrage, bevor der Bedarf klar ist.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IHRE ANTWORT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„Das hängt stark vom Umfang ab, seriös sage ich das erst nach kurzer Aufnahme. Grob zwischen X und Y. Lassen Sie uns klären, was Sie genau brauchen.“</w:t>
            </w:r>
          </w:p>
        </w:tc>
      </w:tr>
    </w:tbl>
    <w:p>
      <w:pPr>
        <w:spacing w:after="120"/>
      </w:pPr>
    </w:p>
    <w:p>
      <w:pPr>
        <w:spacing w:after="20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Technik: </w:t>
      </w:r>
      <w:r>
        <w:rPr>
          <w:b/>
          <w:i w:val="0"/>
          <w:color w:val="2E7D32"/>
          <w:sz w:val="22"/>
          <w:rFonts w:ascii="Arial" w:hAnsi="Arial" w:cs="Arial"/>
        </w:rPr>
        <w:t>Spanne statt Festpreis am Telefon</w:t>
      </w: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„Wir holen mehrere Angebote ein.“</w:t>
      </w:r>
    </w:p>
    <w:p>
      <w:pPr>
        <w:spacing w:after="4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Was dahinter steckt: </w:t>
      </w:r>
      <w:r>
        <w:rPr>
          <w:b w:val="0"/>
          <w:i w:val="0"/>
          <w:color w:val="333333"/>
          <w:sz w:val="22"/>
          <w:rFonts w:ascii="Arial" w:hAnsi="Arial" w:cs="Arial"/>
        </w:rPr>
        <w:t>Vernünftig, Signal, dass Sie sich abheben müssen.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IHRE ANTWORT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„Sehr sinnvoll. Achten Sie auf Festpreis statt circa, enthaltene Leistungen und Garantie, da liegen die echten Unterschiede.“</w:t>
            </w:r>
          </w:p>
        </w:tc>
      </w:tr>
    </w:tbl>
    <w:p>
      <w:pPr>
        <w:spacing w:after="120"/>
      </w:pPr>
    </w:p>
    <w:p>
      <w:pPr>
        <w:spacing w:after="20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Technik: </w:t>
      </w:r>
      <w:r>
        <w:rPr>
          <w:b/>
          <w:i w:val="0"/>
          <w:color w:val="2E7D32"/>
          <w:sz w:val="22"/>
          <w:rFonts w:ascii="Arial" w:hAnsi="Arial" w:cs="Arial"/>
        </w:rPr>
        <w:t>Vergleichskriterien vorgeben</w:t>
      </w: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„Können Sie heute noch vorbeikommen?“</w:t>
      </w:r>
    </w:p>
    <w:p>
      <w:pPr>
        <w:spacing w:after="4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Was dahinter steckt: </w:t>
      </w:r>
      <w:r>
        <w:rPr>
          <w:b w:val="0"/>
          <w:i w:val="0"/>
          <w:color w:val="333333"/>
          <w:sz w:val="22"/>
          <w:rFonts w:ascii="Arial" w:hAnsi="Arial" w:cs="Arial"/>
        </w:rPr>
        <w:t>Dringlichkeit, Chance, aber Qualifizierung trotzdem zuerst.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IHRE ANTWORT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„Wenn es dringend ist, finden wir einen Weg. Damit ich das Richtige mitbringe: Worum geht es genau, und was soll am Ende erreicht sein?“</w:t>
            </w:r>
          </w:p>
        </w:tc>
      </w:tr>
    </w:tbl>
    <w:p>
      <w:pPr>
        <w:spacing w:after="120"/>
      </w:pPr>
    </w:p>
    <w:p>
      <w:pPr>
        <w:spacing w:after="20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Technik: </w:t>
      </w:r>
      <w:r>
        <w:rPr>
          <w:b/>
          <w:i w:val="0"/>
          <w:color w:val="2E7D32"/>
          <w:sz w:val="22"/>
          <w:rFonts w:ascii="Arial" w:hAnsi="Arial" w:cs="Arial"/>
        </w:rPr>
        <w:t>Dringlichkeit nutzen, dennoch qualifizieren</w:t>
      </w:r>
    </w:p>
    <w:p>
      <w:pPr>
        <w:pStyle w:val="Heading2"/>
      </w:pPr>
      <w:r>
        <w:rPr>
          <w:b/>
          <w:i w:val="0"/>
          <w:color w:val="0A0A0A"/>
          <w:sz w:val="26"/>
          <w:rFonts w:ascii="Arial" w:hAnsi="Arial" w:cs="Arial"/>
        </w:rPr>
        <w:t>Vertrauen &amp; Kompetenz</w:t>
      </w: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„Sie sind ja noch nicht lange am Markt.“</w:t>
      </w:r>
    </w:p>
    <w:p>
      <w:pPr>
        <w:spacing w:after="4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Was dahinter steckt: </w:t>
      </w:r>
      <w:r>
        <w:rPr>
          <w:b w:val="0"/>
          <w:i w:val="0"/>
          <w:color w:val="333333"/>
          <w:sz w:val="22"/>
          <w:rFonts w:ascii="Arial" w:hAnsi="Arial" w:cs="Arial"/>
        </w:rPr>
        <w:t>Zweifel an Beständigkeit und Erfahrung.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IHRE ANTWORT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„Stimmt, wir sind jung, dafür mit moderner Technik, vollem Einsatz und schriftlicher Garantie. Hier sind zwei Referenzen aus Ihrer Nähe.“</w:t>
            </w:r>
          </w:p>
        </w:tc>
      </w:tr>
    </w:tbl>
    <w:p>
      <w:pPr>
        <w:spacing w:after="120"/>
      </w:pPr>
    </w:p>
    <w:p>
      <w:pPr>
        <w:spacing w:after="20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Technik: </w:t>
      </w:r>
      <w:r>
        <w:rPr>
          <w:b/>
          <w:i w:val="0"/>
          <w:color w:val="2E7D32"/>
          <w:sz w:val="22"/>
          <w:rFonts w:ascii="Arial" w:hAnsi="Arial" w:cs="Arial"/>
        </w:rPr>
        <w:t>Schwäche in Stärke drehen</w:t>
      </w: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„Woher weiß ich, dass Sie gute Arbeit machen?“</w:t>
      </w:r>
    </w:p>
    <w:p>
      <w:pPr>
        <w:spacing w:after="4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Was dahinter steckt: </w:t>
      </w:r>
      <w:r>
        <w:rPr>
          <w:b w:val="0"/>
          <w:i w:val="0"/>
          <w:color w:val="333333"/>
          <w:sz w:val="22"/>
          <w:rFonts w:ascii="Arial" w:hAnsi="Arial" w:cs="Arial"/>
        </w:rPr>
        <w:t>Hohes wahrgenommenes Risiko, gerade bei großen Summen.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IHRE ANTWORT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„Berechtigte Frage. Ich zeige Ihnen Referenzen aus Ihrer Nähe und Kundenbewertungen, und Sie bekommen alles schriftlich mit Garantie. So tragen Sie kein Risiko.“</w:t>
            </w:r>
          </w:p>
        </w:tc>
      </w:tr>
    </w:tbl>
    <w:p>
      <w:pPr>
        <w:spacing w:after="120"/>
      </w:pPr>
    </w:p>
    <w:p>
      <w:pPr>
        <w:spacing w:after="20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Technik: </w:t>
      </w:r>
      <w:r>
        <w:rPr>
          <w:b/>
          <w:i w:val="0"/>
          <w:color w:val="2E7D32"/>
          <w:sz w:val="22"/>
          <w:rFonts w:ascii="Arial" w:hAnsi="Arial" w:cs="Arial"/>
        </w:rPr>
        <w:t>Beweise und Garantie</w:t>
      </w: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„Haben Sie mit so etwas überhaupt Erfahrung?“</w:t>
      </w:r>
    </w:p>
    <w:p>
      <w:pPr>
        <w:spacing w:after="4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Was dahinter steckt: </w:t>
      </w:r>
      <w:r>
        <w:rPr>
          <w:b w:val="0"/>
          <w:i w:val="0"/>
          <w:color w:val="333333"/>
          <w:sz w:val="22"/>
          <w:rFonts w:ascii="Arial" w:hAnsi="Arial" w:cs="Arial"/>
        </w:rPr>
        <w:t>Unsicherheit, ob Sie der richtige Spezialist sind.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IHRE ANTWORT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„Ja, das ist einer unserer Schwerpunkte. Ich zeige Ihnen gern ein vergleichbares Projekt, genau dafür sind wir der richtige Betrieb.“</w:t>
            </w:r>
          </w:p>
        </w:tc>
      </w:tr>
    </w:tbl>
    <w:p>
      <w:pPr>
        <w:spacing w:after="120"/>
      </w:pPr>
    </w:p>
    <w:p>
      <w:pPr>
        <w:spacing w:after="20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Technik: </w:t>
      </w:r>
      <w:r>
        <w:rPr>
          <w:b/>
          <w:i w:val="0"/>
          <w:color w:val="2E7D32"/>
          <w:sz w:val="22"/>
          <w:rFonts w:ascii="Arial" w:hAnsi="Arial" w:cs="Arial"/>
        </w:rPr>
        <w:t>Spezialisierung zeigen</w:t>
      </w:r>
    </w:p>
    <w:p>
      <w:pPr>
        <w:pStyle w:val="Heading2"/>
      </w:pPr>
      <w:r>
        <w:rPr>
          <w:b/>
          <w:i w:val="0"/>
          <w:color w:val="0A0A0A"/>
          <w:sz w:val="26"/>
          <w:rFonts w:ascii="Arial" w:hAnsi="Arial" w:cs="Arial"/>
        </w:rPr>
        <w:t>Wettbewerb</w:t>
      </w: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„Ich kenne jemanden, der das privat günstiger macht.“</w:t>
      </w:r>
    </w:p>
    <w:p>
      <w:pPr>
        <w:spacing w:after="4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Was dahinter steckt: </w:t>
      </w:r>
      <w:r>
        <w:rPr>
          <w:b w:val="0"/>
          <w:i w:val="0"/>
          <w:color w:val="333333"/>
          <w:sz w:val="22"/>
          <w:rFonts w:ascii="Arial" w:hAnsi="Arial" w:cs="Arial"/>
        </w:rPr>
        <w:t>Preisanker über Schwarzarbeit oder Hobby, ohne Gewährleistung und Schutz.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IHRE ANTWORT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„Kurzfristig kann das günstiger sein. Bei uns haben Sie Gewährleistung, Versicherungsschutz und einen Ansprechpartner, wenn etwas ist. Das ist die ruhigere Nacht.“</w:t>
            </w:r>
          </w:p>
        </w:tc>
      </w:tr>
    </w:tbl>
    <w:p>
      <w:pPr>
        <w:spacing w:after="120"/>
      </w:pPr>
    </w:p>
    <w:p>
      <w:pPr>
        <w:spacing w:after="20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Technik: </w:t>
      </w:r>
      <w:r>
        <w:rPr>
          <w:b/>
          <w:i w:val="0"/>
          <w:color w:val="2E7D32"/>
          <w:sz w:val="22"/>
          <w:rFonts w:ascii="Arial" w:hAnsi="Arial" w:cs="Arial"/>
        </w:rPr>
        <w:t>Risiko sichtbar machen</w:t>
      </w: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„Warum sollte ich Sie nehmen und nicht den anderen?“</w:t>
      </w:r>
    </w:p>
    <w:p>
      <w:pPr>
        <w:spacing w:after="4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Was dahinter steckt: </w:t>
      </w:r>
      <w:r>
        <w:rPr>
          <w:b w:val="0"/>
          <w:i w:val="0"/>
          <w:color w:val="333333"/>
          <w:sz w:val="22"/>
          <w:rFonts w:ascii="Arial" w:hAnsi="Arial" w:cs="Arial"/>
        </w:rPr>
        <w:t>Sucht den entscheidenden Unterschied.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IHRE ANTWORT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„Weil Sie alles aus einer Hand bekommen, zum Festpreis und mit Garantie, und sich um nichts kümmern müssen. Sie kaufen die Sicherheit, dass es einmal richtig gemacht wird.“</w:t>
            </w:r>
          </w:p>
        </w:tc>
      </w:tr>
    </w:tbl>
    <w:p>
      <w:pPr>
        <w:spacing w:after="120"/>
      </w:pPr>
    </w:p>
    <w:p>
      <w:pPr>
        <w:spacing w:after="20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Technik: </w:t>
      </w:r>
      <w:r>
        <w:rPr>
          <w:b/>
          <w:i w:val="0"/>
          <w:color w:val="2E7D32"/>
          <w:sz w:val="22"/>
          <w:rFonts w:ascii="Arial" w:hAnsi="Arial" w:cs="Arial"/>
        </w:rPr>
        <w:t>Wert-Hebel benennen</w:t>
      </w: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„Der andere ist deutlich günstiger.“</w:t>
      </w:r>
    </w:p>
    <w:p>
      <w:pPr>
        <w:spacing w:after="4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Was dahinter steckt: </w:t>
      </w:r>
      <w:r>
        <w:rPr>
          <w:b w:val="0"/>
          <w:i w:val="0"/>
          <w:color w:val="333333"/>
          <w:sz w:val="22"/>
          <w:rFonts w:ascii="Arial" w:hAnsi="Arial" w:cs="Arial"/>
        </w:rPr>
        <w:t>Preisvergleich, meist ohne gleiche Leistung.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IHRE ANTWORT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„Gut möglich. Wichtig ist, dass Sie Äpfel mit Äpfeln vergleichen, Umfang, Sicherheit, Garantie. (Ausführliche Preisargumentation: Werkzeug 1.)“</w:t>
            </w:r>
          </w:p>
        </w:tc>
      </w:tr>
    </w:tbl>
    <w:p>
      <w:pPr>
        <w:spacing w:after="120"/>
      </w:pPr>
    </w:p>
    <w:p>
      <w:pPr>
        <w:spacing w:after="20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Technik: </w:t>
      </w:r>
      <w:r>
        <w:rPr>
          <w:b/>
          <w:i w:val="0"/>
          <w:color w:val="2E7D32"/>
          <w:sz w:val="22"/>
          <w:rFonts w:ascii="Arial" w:hAnsi="Arial" w:cs="Arial"/>
        </w:rPr>
        <w:t>→ Werkzeug 1</w:t>
      </w:r>
    </w:p>
    <w:p>
      <w:pPr>
        <w:pStyle w:val="Heading2"/>
      </w:pPr>
      <w:r>
        <w:rPr>
          <w:b/>
          <w:i w:val="0"/>
          <w:color w:val="0A0A0A"/>
          <w:sz w:val="26"/>
          <w:rFonts w:ascii="Arial" w:hAnsi="Arial" w:cs="Arial"/>
        </w:rPr>
        <w:t>Bedarf &amp; Umfang</w:t>
      </w: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„Reicht nicht erstmal die günstige Lösung?“</w:t>
      </w:r>
    </w:p>
    <w:p>
      <w:pPr>
        <w:spacing w:after="4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Was dahinter steckt: </w:t>
      </w:r>
      <w:r>
        <w:rPr>
          <w:b w:val="0"/>
          <w:i w:val="0"/>
          <w:color w:val="333333"/>
          <w:sz w:val="22"/>
          <w:rFonts w:ascii="Arial" w:hAnsi="Arial" w:cs="Arial"/>
        </w:rPr>
        <w:t>Spar-Reflex, der oft teurer endet.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IHRE ANTWORT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„Kann man machen, manchmal zahlt man dann zweimal. Lassen Sie uns schauen, wo Sparen sinnvoll ist und wo es später teuer wird. Sie entscheiden, ich berate ehrlich.“</w:t>
            </w:r>
          </w:p>
        </w:tc>
      </w:tr>
    </w:tbl>
    <w:p>
      <w:pPr>
        <w:spacing w:after="120"/>
      </w:pPr>
    </w:p>
    <w:p>
      <w:pPr>
        <w:spacing w:after="20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Technik: </w:t>
      </w:r>
      <w:r>
        <w:rPr>
          <w:b/>
          <w:i w:val="0"/>
          <w:color w:val="2E7D32"/>
          <w:sz w:val="22"/>
          <w:rFonts w:ascii="Arial" w:hAnsi="Arial" w:cs="Arial"/>
        </w:rPr>
        <w:t>Folgekosten aufzeigen</w:t>
      </w: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„Brauche ich das wirklich alles?“</w:t>
      </w:r>
    </w:p>
    <w:p>
      <w:pPr>
        <w:spacing w:after="4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Was dahinter steckt: </w:t>
      </w:r>
      <w:r>
        <w:rPr>
          <w:b w:val="0"/>
          <w:i w:val="0"/>
          <w:color w:val="333333"/>
          <w:sz w:val="22"/>
          <w:rFonts w:ascii="Arial" w:hAnsi="Arial" w:cs="Arial"/>
        </w:rPr>
        <w:t>Will sparen, stellt den Umfang infrage.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IHRE ANTWORT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„Gute Frage, gehen wir es gemeinsam durch. Was Sie unbedingt brauchen, behalten wir; Verzichtbares lassen wir weg. So zahlen Sie nur, was Nutzen bringt.“</w:t>
            </w:r>
          </w:p>
        </w:tc>
      </w:tr>
    </w:tbl>
    <w:p>
      <w:pPr>
        <w:spacing w:after="120"/>
      </w:pPr>
    </w:p>
    <w:p>
      <w:pPr>
        <w:spacing w:after="20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Technik: </w:t>
      </w:r>
      <w:r>
        <w:rPr>
          <w:b/>
          <w:i w:val="0"/>
          <w:color w:val="2E7D32"/>
          <w:sz w:val="22"/>
          <w:rFonts w:ascii="Arial" w:hAnsi="Arial" w:cs="Arial"/>
        </w:rPr>
        <w:t>Umfang gemeinsam justieren</w:t>
      </w: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„Können wir einen Teil selbst übernehmen?“</w:t>
      </w:r>
    </w:p>
    <w:p>
      <w:pPr>
        <w:spacing w:after="4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Was dahinter steckt: </w:t>
      </w:r>
      <w:r>
        <w:rPr>
          <w:b w:val="0"/>
          <w:i w:val="0"/>
          <w:color w:val="333333"/>
          <w:sz w:val="22"/>
          <w:rFonts w:ascii="Arial" w:hAnsi="Arial" w:cs="Arial"/>
        </w:rPr>
        <w:t>Eigenleistung zum Sparen, Risiko an der Schnittstelle.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IHRE ANTWORT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„Können wir einplanen. Wichtig ist eine klare Grenze, wer wofür verantwortlich ist, sonst leidet im Zweifel die Gewährleistung. Ich schlage Ihnen eine saubere Aufteilung vor.“</w:t>
            </w:r>
          </w:p>
        </w:tc>
      </w:tr>
    </w:tbl>
    <w:p>
      <w:pPr>
        <w:spacing w:after="120"/>
      </w:pPr>
    </w:p>
    <w:p>
      <w:pPr>
        <w:spacing w:after="20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Technik: </w:t>
      </w:r>
      <w:r>
        <w:rPr>
          <w:b/>
          <w:i w:val="0"/>
          <w:color w:val="2E7D32"/>
          <w:sz w:val="22"/>
          <w:rFonts w:ascii="Arial" w:hAnsi="Arial" w:cs="Arial"/>
        </w:rPr>
        <w:t>Schnittstellen klären</w:t>
      </w:r>
    </w:p>
    <w:p>
      <w:pPr>
        <w:pStyle w:val="Heading2"/>
      </w:pPr>
      <w:r>
        <w:rPr>
          <w:b/>
          <w:i w:val="0"/>
          <w:color w:val="0A0A0A"/>
          <w:sz w:val="26"/>
          <w:rFonts w:ascii="Arial" w:hAnsi="Arial" w:cs="Arial"/>
        </w:rPr>
        <w:t>Timing &amp; Entscheidung</w:t>
      </w: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„Ich habe gerade nicht das Budget dafür.“</w:t>
      </w:r>
    </w:p>
    <w:p>
      <w:pPr>
        <w:spacing w:after="4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Was dahinter steckt: </w:t>
      </w:r>
      <w:r>
        <w:rPr>
          <w:b w:val="0"/>
          <w:i w:val="0"/>
          <w:color w:val="333333"/>
          <w:sz w:val="22"/>
          <w:rFonts w:ascii="Arial" w:hAnsi="Arial" w:cs="Arial"/>
        </w:rPr>
        <w:t>Echte Liquiditätsfrage oder eine Frage der Priorität.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IHRE ANTWORT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„Verstehe ich. Wir können in Stufen vorgehen oder eine Ratenzahlung prüfen, so bleibt es planbar. Was wäre Ihnen lieber?“</w:t>
            </w:r>
          </w:p>
        </w:tc>
      </w:tr>
    </w:tbl>
    <w:p>
      <w:pPr>
        <w:spacing w:after="120"/>
      </w:pPr>
    </w:p>
    <w:p>
      <w:pPr>
        <w:spacing w:after="20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Technik: </w:t>
      </w:r>
      <w:r>
        <w:rPr>
          <w:b/>
          <w:i w:val="0"/>
          <w:color w:val="2E7D32"/>
          <w:sz w:val="22"/>
          <w:rFonts w:ascii="Arial" w:hAnsi="Arial" w:cs="Arial"/>
        </w:rPr>
        <w:t>Hürde senken, nicht Preis</w:t>
      </w: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„Ich muss das mit meinem Partner besprechen.“</w:t>
      </w:r>
    </w:p>
    <w:p>
      <w:pPr>
        <w:spacing w:after="4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Was dahinter steckt: </w:t>
      </w:r>
      <w:r>
        <w:rPr>
          <w:b w:val="0"/>
          <w:i w:val="0"/>
          <w:color w:val="333333"/>
          <w:sz w:val="22"/>
          <w:rFonts w:ascii="Arial" w:hAnsi="Arial" w:cs="Arial"/>
        </w:rPr>
        <w:t>Echter Mit-Entscheider oder höfliche Vertagung.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IHRE ANTWORT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„Natürlich. Damit Sie es gut erklären können: Was ist Ihrem Partner am wichtigsten, Termin, Umfang oder Sicherheit? Dann gebe ich Ihnen genau dazu die Antwort mit.“</w:t>
            </w:r>
          </w:p>
        </w:tc>
      </w:tr>
    </w:tbl>
    <w:p>
      <w:pPr>
        <w:spacing w:after="120"/>
      </w:pPr>
    </w:p>
    <w:p>
      <w:pPr>
        <w:spacing w:after="20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Technik: </w:t>
      </w:r>
      <w:r>
        <w:rPr>
          <w:b/>
          <w:i w:val="0"/>
          <w:color w:val="2E7D32"/>
          <w:sz w:val="22"/>
          <w:rFonts w:ascii="Arial" w:hAnsi="Arial" w:cs="Arial"/>
        </w:rPr>
        <w:t>Entscheider einbinden</w:t>
      </w: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„Ich melde mich dann.“</w:t>
      </w:r>
    </w:p>
    <w:p>
      <w:pPr>
        <w:spacing w:after="4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Was dahinter steckt: </w:t>
      </w:r>
      <w:r>
        <w:rPr>
          <w:b w:val="0"/>
          <w:i w:val="0"/>
          <w:color w:val="333333"/>
          <w:sz w:val="22"/>
          <w:rFonts w:ascii="Arial" w:hAnsi="Arial" w:cs="Arial"/>
        </w:rPr>
        <w:t>Meist sanfte Absage oder offener Einwand.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IHRE ANTWORT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„Gern, damit es nicht untergeht: Ich rufe Sie am [Tag] kurz an. Gibt es bis dahin einen Punkt, bei dem Sie unsicher sind?“</w:t>
            </w:r>
          </w:p>
        </w:tc>
      </w:tr>
    </w:tbl>
    <w:p>
      <w:pPr>
        <w:spacing w:after="120"/>
      </w:pPr>
    </w:p>
    <w:p>
      <w:pPr>
        <w:spacing w:after="20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Technik: </w:t>
      </w:r>
      <w:r>
        <w:rPr>
          <w:b/>
          <w:i w:val="0"/>
          <w:color w:val="2E7D32"/>
          <w:sz w:val="22"/>
          <w:rFonts w:ascii="Arial" w:hAnsi="Arial" w:cs="Arial"/>
        </w:rPr>
        <w:t>Verbindlichen Termin setzen</w:t>
      </w: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„Wir verschieben das auf nächstes Jahr.“</w:t>
      </w:r>
    </w:p>
    <w:p>
      <w:pPr>
        <w:spacing w:after="4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Was dahinter steckt: </w:t>
      </w:r>
      <w:r>
        <w:rPr>
          <w:b w:val="0"/>
          <w:i w:val="0"/>
          <w:color w:val="333333"/>
          <w:sz w:val="22"/>
          <w:rFonts w:ascii="Arial" w:hAnsi="Arial" w:cs="Arial"/>
        </w:rPr>
        <w:t>Priorität unklar oder Budgetsorge.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IHRE ANTWORT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„Verständlich. Bedenken Sie: Preise und Wartezeiten steigen eher. Sichern wir jetzt den Termin, haben Sie Planungssicherheit zum heutigen Preis.“</w:t>
            </w:r>
          </w:p>
        </w:tc>
      </w:tr>
    </w:tbl>
    <w:p>
      <w:pPr>
        <w:spacing w:after="120"/>
      </w:pPr>
    </w:p>
    <w:p>
      <w:pPr>
        <w:spacing w:after="20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Technik: </w:t>
      </w:r>
      <w:r>
        <w:rPr>
          <w:b/>
          <w:i w:val="0"/>
          <w:color w:val="2E7D32"/>
          <w:sz w:val="22"/>
          <w:rFonts w:ascii="Arial" w:hAnsi="Arial" w:cs="Arial"/>
        </w:rPr>
        <w:t>Kosten des Wartens aufzeigen</w:t>
      </w: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„Ich überlege es mir noch.“</w:t>
      </w:r>
    </w:p>
    <w:p>
      <w:pPr>
        <w:spacing w:after="4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Was dahinter steckt: </w:t>
      </w:r>
      <w:r>
        <w:rPr>
          <w:b w:val="0"/>
          <w:i w:val="0"/>
          <w:color w:val="333333"/>
          <w:sz w:val="22"/>
          <w:rFonts w:ascii="Arial" w:hAnsi="Arial" w:cs="Arial"/>
        </w:rPr>
        <w:t>Ein ungelöster Einwand blockiert die Entscheidung.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IHRE ANTWORT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„Natürlich. Damit ich Ihnen die Entscheidung erleichtern kann: Gibt es einen Punkt, Ablauf, Termin oder Umfang, bei dem Sie noch unsicher sind?“</w:t>
            </w:r>
          </w:p>
        </w:tc>
      </w:tr>
    </w:tbl>
    <w:p>
      <w:pPr>
        <w:spacing w:after="120"/>
      </w:pPr>
    </w:p>
    <w:p>
      <w:pPr>
        <w:spacing w:after="20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Technik: </w:t>
      </w:r>
      <w:r>
        <w:rPr>
          <w:b/>
          <w:i w:val="0"/>
          <w:color w:val="2E7D32"/>
          <w:sz w:val="22"/>
          <w:rFonts w:ascii="Arial" w:hAnsi="Arial" w:cs="Arial"/>
        </w:rPr>
        <w:t>Verdeckten Einwand aufdecken</w:t>
      </w:r>
    </w:p>
    <w:p>
      <w:pPr>
        <w:pStyle w:val="Heading2"/>
      </w:pPr>
      <w:r>
        <w:rPr>
          <w:b/>
          <w:i w:val="0"/>
          <w:color w:val="0A0A0A"/>
          <w:sz w:val="26"/>
          <w:rFonts w:ascii="Arial" w:hAnsi="Arial" w:cs="Arial"/>
        </w:rPr>
        <w:t>Preis (Kurzfassung, Details in Werkzeug 1)</w:t>
      </w: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„Das ist zu teuer.“</w:t>
      </w:r>
    </w:p>
    <w:p>
      <w:pPr>
        <w:spacing w:after="4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Was dahinter steckt: </w:t>
      </w:r>
      <w:r>
        <w:rPr>
          <w:b w:val="0"/>
          <w:i w:val="0"/>
          <w:color w:val="333333"/>
          <w:sz w:val="22"/>
          <w:rFonts w:ascii="Arial" w:hAnsi="Arial" w:cs="Arial"/>
        </w:rPr>
        <w:t>Oft fehlt der Wertvergleich, nicht das Geld.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IHRE ANTWORT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„Ich verstehe. Lassen Sie mich zeigen, was alles enthalten ist und warum Sie damit sicher sind. (Ausführlich: Werkzeug 1.)“</w:t>
            </w:r>
          </w:p>
        </w:tc>
      </w:tr>
    </w:tbl>
    <w:p>
      <w:pPr>
        <w:spacing w:after="120"/>
      </w:pPr>
    </w:p>
    <w:p>
      <w:pPr>
        <w:spacing w:after="20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Technik: </w:t>
      </w:r>
      <w:r>
        <w:rPr>
          <w:b/>
          <w:i w:val="0"/>
          <w:color w:val="2E7D32"/>
          <w:sz w:val="22"/>
          <w:rFonts w:ascii="Arial" w:hAnsi="Arial" w:cs="Arial"/>
        </w:rPr>
        <w:t>→ Werkzeug 1</w:t>
      </w: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„Geht beim Preis noch was?“</w:t>
      </w:r>
    </w:p>
    <w:p>
      <w:pPr>
        <w:spacing w:after="4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Was dahinter steckt: </w:t>
      </w:r>
      <w:r>
        <w:rPr>
          <w:b w:val="0"/>
          <w:i w:val="0"/>
          <w:color w:val="333333"/>
          <w:sz w:val="22"/>
          <w:rFonts w:ascii="Arial" w:hAnsi="Arial" w:cs="Arial"/>
        </w:rPr>
        <w:t>Test, ob der Preis verhandelbar ist.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IHRE ANTWORT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„Mein Preis ist fair kalkuliert und verbindlich. Anpassen kann ich den Umfang, der Preis folgt der Leistung. (Mehr: Werkzeug 1.)“</w:t>
            </w:r>
          </w:p>
        </w:tc>
      </w:tr>
    </w:tbl>
    <w:p>
      <w:pPr>
        <w:spacing w:after="120"/>
      </w:pPr>
    </w:p>
    <w:p>
      <w:pPr>
        <w:spacing w:after="20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Technik: </w:t>
      </w:r>
      <w:r>
        <w:rPr>
          <w:b/>
          <w:i w:val="0"/>
          <w:color w:val="2E7D32"/>
          <w:sz w:val="22"/>
          <w:rFonts w:ascii="Arial" w:hAnsi="Arial" w:cs="Arial"/>
        </w:rPr>
        <w:t>→ Werkzeug 1</w:t>
      </w:r>
    </w:p>
    <w:p>
      <w:pPr>
        <w:pStyle w:val="Heading2"/>
      </w:pPr>
      <w:r>
        <w:rPr>
          <w:b/>
          <w:i w:val="0"/>
          <w:color w:val="0A0A0A"/>
          <w:sz w:val="26"/>
          <w:rFonts w:ascii="Arial" w:hAnsi="Arial" w:cs="Arial"/>
        </w:rPr>
        <w:t>Nach dem Angebot</w:t>
      </w: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„Das dauert mir alles zu lange.“</w:t>
      </w:r>
    </w:p>
    <w:p>
      <w:pPr>
        <w:spacing w:after="4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Was dahinter steckt: </w:t>
      </w:r>
      <w:r>
        <w:rPr>
          <w:b w:val="0"/>
          <w:i w:val="0"/>
          <w:color w:val="333333"/>
          <w:sz w:val="22"/>
          <w:rFonts w:ascii="Arial" w:hAnsi="Arial" w:cs="Arial"/>
        </w:rPr>
        <w:t>Lieferzeit als Hindernis.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IHRE ANTWORT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„Verständlich, dass Sie zügig starten wollen. Nennen Sie mir Ihren Wunschtermin, ich prüfe, was machbar ist, und wenn es eng wird, finden wir eine Zwischenlösung.“</w:t>
            </w:r>
          </w:p>
        </w:tc>
      </w:tr>
    </w:tbl>
    <w:p>
      <w:pPr>
        <w:spacing w:after="120"/>
      </w:pPr>
    </w:p>
    <w:p>
      <w:pPr>
        <w:spacing w:after="20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Technik: </w:t>
      </w:r>
      <w:r>
        <w:rPr>
          <w:b/>
          <w:i w:val="0"/>
          <w:color w:val="2E7D32"/>
          <w:sz w:val="22"/>
          <w:rFonts w:ascii="Arial" w:hAnsi="Arial" w:cs="Arial"/>
        </w:rPr>
        <w:t>Lösung statt Rechtfertigung</w:t>
      </w: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„Wir haben uns anders entschieden.“</w:t>
      </w:r>
    </w:p>
    <w:p>
      <w:pPr>
        <w:spacing w:after="4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Was dahinter steckt: </w:t>
      </w:r>
      <w:r>
        <w:rPr>
          <w:b w:val="0"/>
          <w:i w:val="0"/>
          <w:color w:val="333333"/>
          <w:sz w:val="22"/>
          <w:rFonts w:ascii="Arial" w:hAnsi="Arial" w:cs="Arial"/>
        </w:rPr>
        <w:t>Verloren, aber Lernchance und Kontakt für später.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IHRE ANTWORT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„Danke für die offene Rückmeldung. Darf ich fragen, was den Ausschlag gab? Und falls doch etwas nicht wie erhofft läuft: Melden Sie sich.“</w:t>
            </w:r>
          </w:p>
        </w:tc>
      </w:tr>
    </w:tbl>
    <w:p>
      <w:pPr>
        <w:spacing w:after="120"/>
      </w:pPr>
    </w:p>
    <w:p>
      <w:pPr>
        <w:spacing w:after="20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Technik: </w:t>
      </w:r>
      <w:r>
        <w:rPr>
          <w:b/>
          <w:i w:val="0"/>
          <w:color w:val="2E7D32"/>
          <w:sz w:val="22"/>
          <w:rFonts w:ascii="Arial" w:hAnsi="Arial" w:cs="Arial"/>
        </w:rPr>
        <w:t>Lernen und Tür offen halten</w:t>
      </w: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„Ihr Angebot ist noch nicht durch.“</w:t>
      </w:r>
    </w:p>
    <w:p>
      <w:pPr>
        <w:spacing w:after="4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Was dahinter steckt: </w:t>
      </w:r>
      <w:r>
        <w:rPr>
          <w:b w:val="0"/>
          <w:i w:val="0"/>
          <w:color w:val="333333"/>
          <w:sz w:val="22"/>
          <w:rFonts w:ascii="Arial" w:hAnsi="Arial" w:cs="Arial"/>
        </w:rPr>
        <w:t>Entscheidung verzögert sich, Interesse vorhanden.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IHRE ANTWORT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„Kein Problem. Damit ich planen kann: Bis wann brauchen Sie eine Entscheidung, und kann ich bei einem offenen Punkt noch helfen?“</w:t>
            </w:r>
          </w:p>
        </w:tc>
      </w:tr>
    </w:tbl>
    <w:p>
      <w:pPr>
        <w:spacing w:after="120"/>
      </w:pPr>
    </w:p>
    <w:p>
      <w:pPr>
        <w:spacing w:after="200" w:before="0" w:line="276" w:lineRule="auto"/>
      </w:pPr>
      <w:r>
        <w:rPr>
          <w:b/>
          <w:i w:val="0"/>
          <w:color w:val="0A0A0A"/>
          <w:sz w:val="22"/>
          <w:rFonts w:ascii="Arial" w:hAnsi="Arial" w:cs="Arial"/>
        </w:rPr>
        <w:t xml:space="preserve">Technik: </w:t>
      </w:r>
      <w:r>
        <w:rPr>
          <w:b/>
          <w:i w:val="0"/>
          <w:color w:val="2E7D32"/>
          <w:sz w:val="22"/>
          <w:rFonts w:ascii="Arial" w:hAnsi="Arial" w:cs="Arial"/>
        </w:rPr>
        <w:t>Nachfassen mit Mehrwert</w:t>
      </w:r>
    </w:p>
    <w:p>
      <w:pPr>
        <w:spacing w:after="80" w:before="0" w:line="276" w:lineRule="auto"/>
        <w:pBdr>
          <w:bottom w:val="single" w:sz="24" w:space="1" w:color="FBCE3C"/>
        </w:pBdr>
      </w:pPr>
    </w:p>
    <w:p>
      <w:pPr>
        <w:spacing w:after="0" w:before="0" w:line="276" w:lineRule="auto"/>
      </w:pPr>
      <w:r>
        <w:rPr>
          <w:b w:val="0"/>
          <w:i/>
          <w:color w:val="888888"/>
          <w:sz w:val="16"/>
          <w:rFonts w:ascii="Arial" w:hAnsi="Arial" w:cs="Arial"/>
        </w:rPr>
        <w:t>Betriebswirtschaftliche Orientierungshilfe. Keine Rechts- oder Steuerberatung. © Vorsprung Handwerk GmbH, Nürtingen.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888888"/>
        <w:sz w:val="16"/>
        <w:rFonts w:ascii="Arial" w:hAnsi="Arial" w:cs="Arial"/>
      </w:rPr>
      <w:t xml:space="preserve">HandwerkStars · Vorsprung Handwerk GmbH · handwerkstars.de   |   Werkzeug 5 · Einwandkatalog   |   Seite </w:t>
    </w:r>
    <w:r>
      <w:rPr>
        <w:rFonts w:ascii="Arial" w:hAnsi="Arial"/>
        <w:color w:val="888888"/>
        <w:sz w:val="16"/>
      </w:rPr>
      <w:fldChar w:fldCharType="begin"/>
    </w:r>
    <w:r>
      <w:rPr>
        <w:rFonts w:ascii="Arial" w:hAnsi="Arial"/>
        <w:color w:val="888888"/>
        <w:sz w:val="16"/>
      </w:rPr>
      <w:instrText xml:space="preserve">PAGE</w:instrText>
    </w:r>
    <w:r>
      <w:rPr>
        <w:rFonts w:ascii="Arial" w:hAnsi="Arial"/>
        <w:color w:val="888888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 w:ascii="Arial" w:hAnsi="Arial"/>
      <w:b/>
      <w:bCs/>
      <w:i w:val="0"/>
      <w:color w:val="0A0A0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Theme="majorHAnsi" w:eastAsiaTheme="majorEastAsia" w:hAnsiTheme="majorHAnsi" w:cstheme="majorBidi" w:ascii="Arial" w:hAnsi="Arial"/>
      <w:b/>
      <w:bCs/>
      <w:i w:val="0"/>
      <w:color w:val="0A0A0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i w:val="0"/>
      <w:color w:val="0A0A0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Einwandkatalog, fertige Antworten für jede Phase</dc:title>
  <dc:subject/>
  <dc:creator>Jerome Fischer</dc:creator>
  <cp:keywords/>
  <dc:description>generated by python-docx</dc:description>
  <cp:lastModifiedBy>Jerome Fischer</cp:lastModifiedBy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